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039" w:rsidRDefault="00E162F9" w:rsidP="00E162F9">
      <w:pPr>
        <w:pStyle w:val="Titre1"/>
        <w:jc w:val="center"/>
      </w:pPr>
      <w:r>
        <w:t>VP Manifestations scientifiques</w:t>
      </w:r>
    </w:p>
    <w:p w:rsidR="00E162F9" w:rsidRDefault="00E162F9" w:rsidP="00E162F9"/>
    <w:p w:rsidR="00E162F9" w:rsidRDefault="00E162F9" w:rsidP="00E162F9">
      <w:pPr>
        <w:pStyle w:val="Paragraphedeliste"/>
        <w:numPr>
          <w:ilvl w:val="0"/>
          <w:numId w:val="1"/>
        </w:numPr>
      </w:pPr>
      <w:r>
        <w:t>Diffusion des informations relatives aux événements scientifiques et à la revue des IP régionale</w:t>
      </w:r>
    </w:p>
    <w:p w:rsidR="00E162F9" w:rsidRDefault="00E162F9" w:rsidP="00E162F9">
      <w:pPr>
        <w:pStyle w:val="Paragraphedeliste"/>
        <w:numPr>
          <w:ilvl w:val="0"/>
          <w:numId w:val="1"/>
        </w:numPr>
      </w:pPr>
      <w:r>
        <w:t>Recherche des dates et deadlines des différents congrès nationaux et mise à jour de la page web de l’AIPBL</w:t>
      </w:r>
    </w:p>
    <w:p w:rsidR="00E162F9" w:rsidRDefault="00E162F9" w:rsidP="00E162F9">
      <w:pPr>
        <w:pStyle w:val="Paragraphedeliste"/>
        <w:numPr>
          <w:ilvl w:val="0"/>
          <w:numId w:val="1"/>
        </w:numPr>
      </w:pPr>
      <w:r>
        <w:t>Organisation d’événements scientifiques et en lien avec l’avenir professionnel : soirée de la biologie médicale libérale, soirée de rencontres internes/pharmaciens</w:t>
      </w:r>
    </w:p>
    <w:p w:rsidR="00E162F9" w:rsidRDefault="00E162F9" w:rsidP="00E162F9">
      <w:pPr>
        <w:pStyle w:val="Paragraphedeliste"/>
        <w:numPr>
          <w:ilvl w:val="0"/>
          <w:numId w:val="1"/>
        </w:numPr>
      </w:pPr>
      <w:r>
        <w:t>Démarcher des partenariats afin d’aider les internes à partir en congrès</w:t>
      </w:r>
    </w:p>
    <w:p w:rsidR="00E162F9" w:rsidRDefault="00E162F9" w:rsidP="00E162F9">
      <w:pPr>
        <w:pStyle w:val="Paragraphedeliste"/>
        <w:numPr>
          <w:ilvl w:val="0"/>
          <w:numId w:val="1"/>
        </w:numPr>
      </w:pPr>
      <w:proofErr w:type="spellStart"/>
      <w:r>
        <w:t>Etre</w:t>
      </w:r>
      <w:proofErr w:type="spellEnd"/>
      <w:r>
        <w:t xml:space="preserve"> l’interlocuteur privilégié en cas de congrès organisé à Lille si les internes sont sollicités pour aider à l’organisation</w:t>
      </w:r>
    </w:p>
    <w:p w:rsidR="00E162F9" w:rsidRDefault="00E162F9" w:rsidP="00E162F9"/>
    <w:p w:rsidR="00E162F9" w:rsidRDefault="00E162F9" w:rsidP="00E162F9">
      <w:pPr>
        <w:pStyle w:val="Paragraphedeliste"/>
        <w:numPr>
          <w:ilvl w:val="0"/>
          <w:numId w:val="1"/>
        </w:numPr>
      </w:pPr>
      <w:r>
        <w:t>Assister aux réunions mensuelles de l’AIPBL</w:t>
      </w:r>
    </w:p>
    <w:p w:rsidR="00E162F9" w:rsidRPr="00E162F9" w:rsidRDefault="00E162F9" w:rsidP="00E162F9">
      <w:pPr>
        <w:pStyle w:val="Paragraphedeliste"/>
        <w:numPr>
          <w:ilvl w:val="0"/>
          <w:numId w:val="1"/>
        </w:numPr>
      </w:pPr>
      <w:r>
        <w:t>Aider à l’organisation du séminaire,  des répartitions et si besoin des activités</w:t>
      </w:r>
      <w:bookmarkStart w:id="0" w:name="_GoBack"/>
      <w:bookmarkEnd w:id="0"/>
    </w:p>
    <w:sectPr w:rsidR="00E162F9" w:rsidRPr="00E16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B6262"/>
    <w:multiLevelType w:val="hybridMultilevel"/>
    <w:tmpl w:val="F5C66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F9"/>
    <w:rsid w:val="00567840"/>
    <w:rsid w:val="008F297D"/>
    <w:rsid w:val="00E1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7785"/>
  <w15:chartTrackingRefBased/>
  <w15:docId w15:val="{69987F9A-FA47-492F-932B-AD0A2CBD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162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162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162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E162F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162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matusik</dc:creator>
  <cp:keywords/>
  <dc:description/>
  <cp:lastModifiedBy>elodie matusik</cp:lastModifiedBy>
  <cp:revision>1</cp:revision>
  <dcterms:created xsi:type="dcterms:W3CDTF">2018-09-21T05:51:00Z</dcterms:created>
  <dcterms:modified xsi:type="dcterms:W3CDTF">2018-09-21T05:59:00Z</dcterms:modified>
</cp:coreProperties>
</file>