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856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6" w:space="0" w:color="003366"/>
          <w:insideV w:val="single" w:sz="6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5386"/>
        <w:gridCol w:w="2410"/>
      </w:tblGrid>
      <w:tr w:rsidR="00E76CAA" w:rsidTr="00102F29">
        <w:trPr>
          <w:cantSplit/>
          <w:trHeight w:val="1110"/>
        </w:trPr>
        <w:tc>
          <w:tcPr>
            <w:tcW w:w="2694" w:type="dxa"/>
          </w:tcPr>
          <w:p w:rsidR="00E76CAA" w:rsidRDefault="00E76CAA" w:rsidP="00D549E6">
            <w:pPr>
              <w:ind w:left="72" w:hanging="7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</w: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414655</wp:posOffset>
                      </wp:positionV>
                      <wp:extent cx="1163320" cy="339725"/>
                      <wp:effectExtent l="3175" t="0" r="0" b="0"/>
                      <wp:wrapNone/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3320" cy="339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6CAA" w:rsidRDefault="00E76CAA" w:rsidP="00E76CAA">
                                  <w:pPr>
                                    <w:pStyle w:val="Titre8"/>
                                    <w:rPr>
                                      <w:sz w:val="28"/>
                                    </w:rPr>
                                  </w:pPr>
                                  <w:r>
                                    <w:t>Cellule Qualité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-.5pt;margin-top:32.65pt;width:91.6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" filled="f" stroked="f">
                      <v:textbox>
                        <w:txbxContent>
                          <w:p w:rsidR="00E76CAA" w:rsidRDefault="00E76CAA" w:rsidP="00E76CAA">
                            <w:pPr>
                              <w:pStyle w:val="Titre8"/>
                              <w:rPr>
                                <w:sz w:val="28"/>
                              </w:rPr>
                            </w:pPr>
                            <w:r>
                              <w:t>Cellule Qualité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18"/>
              </w:rPr>
              <w:object w:dxaOrig="8155" w:dyaOrig="33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33.75pt" o:ole="" fillcolor="window">
                  <v:imagedata r:id="rId7" o:title=""/>
                </v:shape>
                <o:OLEObject Type="Embed" ProgID="MSDraw" ShapeID="_x0000_i1025" DrawAspect="Content" ObjectID="_1633327840" r:id="rId8"/>
              </w:object>
            </w:r>
          </w:p>
          <w:p w:rsidR="00E76CAA" w:rsidRDefault="00E76CAA" w:rsidP="00D549E6">
            <w:pPr>
              <w:ind w:left="72" w:hanging="72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</w:p>
          <w:p w:rsidR="00E76CAA" w:rsidRDefault="00E76CAA" w:rsidP="00D549E6">
            <w:pPr>
              <w:ind w:left="72" w:hanging="72"/>
              <w:jc w:val="center"/>
              <w:rPr>
                <w:rFonts w:ascii="Comic Sans MS" w:hAnsi="Comic Sans MS"/>
                <w:sz w:val="14"/>
              </w:rPr>
            </w:pPr>
          </w:p>
        </w:tc>
        <w:tc>
          <w:tcPr>
            <w:tcW w:w="5386" w:type="dxa"/>
            <w:vMerge w:val="restart"/>
          </w:tcPr>
          <w:p w:rsidR="00E76CAA" w:rsidRDefault="00E76CAA" w:rsidP="00D549E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NATURE DU DOCUMENT : </w:t>
            </w:r>
          </w:p>
          <w:p w:rsidR="00E76CAA" w:rsidRDefault="00E76CAA" w:rsidP="00C446B4">
            <w:pPr>
              <w:pStyle w:val="Titre3"/>
              <w:rPr>
                <w:rFonts w:ascii="Comic Sans MS" w:hAnsi="Comic Sans MS"/>
                <w:sz w:val="18"/>
              </w:rPr>
            </w:pPr>
            <w:r>
              <w:rPr>
                <w:bCs/>
              </w:rPr>
              <w:t xml:space="preserve">Fiche </w:t>
            </w:r>
            <w:r w:rsidR="00B1527D">
              <w:rPr>
                <w:bCs/>
              </w:rPr>
              <w:t>de poste</w:t>
            </w:r>
            <w:r>
              <w:rPr>
                <w:rFonts w:ascii="Comic Sans MS" w:hAnsi="Comic Sans MS"/>
                <w:sz w:val="18"/>
              </w:rPr>
              <w:t xml:space="preserve"> </w:t>
            </w:r>
          </w:p>
          <w:p w:rsidR="00170E9B" w:rsidRDefault="00170E9B" w:rsidP="00170E9B">
            <w:pPr>
              <w:pStyle w:val="Titre1"/>
              <w:spacing w:befor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VACANCE DE POSTE</w:t>
            </w:r>
          </w:p>
          <w:p w:rsidR="00E76CAA" w:rsidRPr="00C446B4" w:rsidRDefault="00C446B4" w:rsidP="009A7230">
            <w:pPr>
              <w:pStyle w:val="Titre1"/>
              <w:spacing w:before="0"/>
              <w:jc w:val="center"/>
              <w:rPr>
                <w:b/>
              </w:rPr>
            </w:pPr>
            <w:r w:rsidRPr="00C446B4">
              <w:rPr>
                <w:b/>
                <w:color w:val="002060"/>
              </w:rPr>
              <w:t>PHARMACIEN</w:t>
            </w:r>
            <w:r w:rsidR="00B1527D">
              <w:rPr>
                <w:b/>
                <w:color w:val="002060"/>
              </w:rPr>
              <w:t xml:space="preserve"> AU CHSA</w:t>
            </w:r>
          </w:p>
        </w:tc>
        <w:tc>
          <w:tcPr>
            <w:tcW w:w="2410" w:type="dxa"/>
            <w:vMerge w:val="restart"/>
          </w:tcPr>
          <w:p w:rsidR="00E76CAA" w:rsidRDefault="00E76CAA" w:rsidP="00D549E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CODIFICATION :</w:t>
            </w:r>
          </w:p>
          <w:p w:rsidR="00E76CAA" w:rsidRDefault="00E76CAA" w:rsidP="00D549E6">
            <w:pPr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 xml:space="preserve"> </w:t>
            </w:r>
          </w:p>
          <w:p w:rsidR="00E76CAA" w:rsidRDefault="00E76CAA" w:rsidP="00D549E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VERSION : 0</w:t>
            </w:r>
          </w:p>
          <w:p w:rsidR="00E76CAA" w:rsidRDefault="00E76CAA" w:rsidP="00D549E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NOMBRE DE PAGES : 1/1</w:t>
            </w:r>
          </w:p>
          <w:p w:rsidR="00E76CAA" w:rsidRDefault="00E76CAA" w:rsidP="00D549E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Date d’application : </w:t>
            </w:r>
          </w:p>
          <w:p w:rsidR="00E76CAA" w:rsidRDefault="00E76CAA" w:rsidP="00D549E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 </w:t>
            </w:r>
          </w:p>
        </w:tc>
      </w:tr>
      <w:tr w:rsidR="00E76CAA" w:rsidTr="00102F29">
        <w:trPr>
          <w:cantSplit/>
          <w:trHeight w:val="422"/>
        </w:trPr>
        <w:tc>
          <w:tcPr>
            <w:tcW w:w="2694" w:type="dxa"/>
          </w:tcPr>
          <w:p w:rsidR="00E76CAA" w:rsidRDefault="00E76CAA" w:rsidP="00D549E6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SERVICE EMETTEUR :</w:t>
            </w:r>
          </w:p>
          <w:p w:rsidR="00E76CAA" w:rsidRPr="00155442" w:rsidRDefault="00E76CAA" w:rsidP="00D549E6">
            <w:pPr>
              <w:rPr>
                <w:rFonts w:ascii="Comic Sans MS" w:hAnsi="Comic Sans MS"/>
                <w:b/>
                <w:sz w:val="16"/>
              </w:rPr>
            </w:pPr>
            <w:r w:rsidRPr="00155442">
              <w:rPr>
                <w:rFonts w:ascii="Comic Sans MS" w:hAnsi="Comic Sans MS"/>
                <w:b/>
                <w:sz w:val="16"/>
              </w:rPr>
              <w:t>P</w:t>
            </w:r>
            <w:r>
              <w:rPr>
                <w:rFonts w:ascii="Comic Sans MS" w:hAnsi="Comic Sans MS"/>
                <w:b/>
                <w:sz w:val="16"/>
              </w:rPr>
              <w:t>HARMACIE</w:t>
            </w:r>
          </w:p>
        </w:tc>
        <w:tc>
          <w:tcPr>
            <w:tcW w:w="5386" w:type="dxa"/>
            <w:vMerge/>
          </w:tcPr>
          <w:p w:rsidR="00E76CAA" w:rsidRDefault="00E76CAA" w:rsidP="00D549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410" w:type="dxa"/>
            <w:vMerge/>
          </w:tcPr>
          <w:p w:rsidR="00E76CAA" w:rsidRDefault="00E76CAA" w:rsidP="00D549E6">
            <w:pPr>
              <w:rPr>
                <w:rFonts w:ascii="Comic Sans MS" w:hAnsi="Comic Sans MS"/>
                <w:sz w:val="18"/>
              </w:rPr>
            </w:pPr>
          </w:p>
        </w:tc>
      </w:tr>
    </w:tbl>
    <w:p w:rsidR="00C446B4" w:rsidRDefault="00C446B4" w:rsidP="00C446B4">
      <w:pPr>
        <w:ind w:right="178"/>
        <w:rPr>
          <w:b/>
          <w:bCs/>
          <w:sz w:val="24"/>
        </w:rPr>
      </w:pPr>
    </w:p>
    <w:p w:rsidR="009A7230" w:rsidRDefault="009A7230" w:rsidP="009A7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8"/>
        <w:rPr>
          <w:sz w:val="22"/>
          <w:szCs w:val="22"/>
        </w:rPr>
      </w:pPr>
      <w:r>
        <w:rPr>
          <w:b/>
          <w:bCs/>
          <w:sz w:val="24"/>
        </w:rPr>
        <w:t xml:space="preserve">Fonction : </w:t>
      </w:r>
    </w:p>
    <w:p w:rsidR="009A7230" w:rsidRDefault="009A7230" w:rsidP="009A7230">
      <w:pPr>
        <w:ind w:right="178"/>
        <w:rPr>
          <w:sz w:val="22"/>
          <w:szCs w:val="22"/>
        </w:rPr>
      </w:pPr>
    </w:p>
    <w:p w:rsidR="009A7230" w:rsidRPr="003F6E02" w:rsidRDefault="009A7230" w:rsidP="009A7230">
      <w:pPr>
        <w:pStyle w:val="En-tte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sz w:val="22"/>
          <w:szCs w:val="22"/>
        </w:rPr>
      </w:pPr>
      <w:r w:rsidRPr="003F6E02">
        <w:rPr>
          <w:sz w:val="22"/>
          <w:szCs w:val="22"/>
        </w:rPr>
        <w:t xml:space="preserve">Pharmacien </w:t>
      </w:r>
      <w:r>
        <w:rPr>
          <w:sz w:val="22"/>
          <w:szCs w:val="22"/>
        </w:rPr>
        <w:t>praticien hospitalier ou contractuel temps plein</w:t>
      </w:r>
    </w:p>
    <w:p w:rsidR="00B1527D" w:rsidRPr="009A7230" w:rsidRDefault="00B1527D" w:rsidP="00C446B4">
      <w:pPr>
        <w:ind w:right="178"/>
        <w:rPr>
          <w:b/>
          <w:bCs/>
          <w:sz w:val="16"/>
          <w:szCs w:val="16"/>
        </w:rPr>
      </w:pPr>
    </w:p>
    <w:p w:rsidR="009A7230" w:rsidRPr="009A7230" w:rsidRDefault="009A7230" w:rsidP="00C446B4">
      <w:pPr>
        <w:ind w:right="178"/>
        <w:rPr>
          <w:b/>
          <w:bCs/>
          <w:sz w:val="16"/>
          <w:szCs w:val="16"/>
        </w:rPr>
      </w:pPr>
    </w:p>
    <w:p w:rsidR="00C446B4" w:rsidRDefault="00C446B4" w:rsidP="00C44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8"/>
        <w:rPr>
          <w:sz w:val="22"/>
          <w:szCs w:val="22"/>
        </w:rPr>
      </w:pPr>
      <w:r>
        <w:rPr>
          <w:b/>
          <w:bCs/>
          <w:sz w:val="24"/>
        </w:rPr>
        <w:t xml:space="preserve">Diplômes requis : </w:t>
      </w:r>
    </w:p>
    <w:p w:rsidR="006534A9" w:rsidRDefault="006534A9" w:rsidP="006534A9">
      <w:pPr>
        <w:ind w:right="178"/>
        <w:rPr>
          <w:sz w:val="22"/>
          <w:szCs w:val="22"/>
        </w:rPr>
      </w:pPr>
    </w:p>
    <w:p w:rsidR="006534A9" w:rsidRPr="003F6E02" w:rsidRDefault="006534A9" w:rsidP="00B1527D">
      <w:pPr>
        <w:pStyle w:val="En-tte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sz w:val="22"/>
          <w:szCs w:val="22"/>
        </w:rPr>
      </w:pPr>
      <w:r w:rsidRPr="003F6E02">
        <w:rPr>
          <w:sz w:val="22"/>
          <w:szCs w:val="22"/>
        </w:rPr>
        <w:t xml:space="preserve">Pharmacien </w:t>
      </w:r>
      <w:r w:rsidR="003F6E02" w:rsidRPr="003F6E02">
        <w:rPr>
          <w:sz w:val="22"/>
          <w:szCs w:val="22"/>
        </w:rPr>
        <w:t>inscrit à l’ordre de la</w:t>
      </w:r>
      <w:r w:rsidR="00151E91" w:rsidRPr="003F6E02">
        <w:rPr>
          <w:sz w:val="22"/>
          <w:szCs w:val="22"/>
        </w:rPr>
        <w:t xml:space="preserve"> section </w:t>
      </w:r>
      <w:r w:rsidR="003F6E02" w:rsidRPr="003F6E02">
        <w:rPr>
          <w:sz w:val="22"/>
          <w:szCs w:val="22"/>
        </w:rPr>
        <w:t>H</w:t>
      </w:r>
    </w:p>
    <w:p w:rsidR="006534A9" w:rsidRPr="009A7230" w:rsidRDefault="006534A9" w:rsidP="006534A9">
      <w:pPr>
        <w:ind w:left="360"/>
        <w:rPr>
          <w:sz w:val="16"/>
          <w:szCs w:val="16"/>
        </w:rPr>
      </w:pPr>
    </w:p>
    <w:p w:rsidR="00B1527D" w:rsidRPr="009A7230" w:rsidRDefault="00B1527D" w:rsidP="006534A9">
      <w:pPr>
        <w:ind w:left="360"/>
        <w:rPr>
          <w:sz w:val="16"/>
          <w:szCs w:val="16"/>
        </w:rPr>
      </w:pPr>
    </w:p>
    <w:p w:rsidR="00C446B4" w:rsidRDefault="00C446B4" w:rsidP="00C44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8"/>
        <w:rPr>
          <w:sz w:val="22"/>
          <w:szCs w:val="22"/>
        </w:rPr>
      </w:pPr>
      <w:r>
        <w:rPr>
          <w:b/>
          <w:bCs/>
          <w:sz w:val="24"/>
        </w:rPr>
        <w:t xml:space="preserve">Compétences et expériences requises : </w:t>
      </w:r>
    </w:p>
    <w:p w:rsidR="00C446B4" w:rsidRDefault="00C446B4" w:rsidP="006534A9">
      <w:pPr>
        <w:ind w:left="360"/>
      </w:pPr>
    </w:p>
    <w:p w:rsidR="003F6E02" w:rsidRDefault="006534A9" w:rsidP="003F6E02">
      <w:pPr>
        <w:pStyle w:val="Titre2"/>
        <w:numPr>
          <w:ilvl w:val="0"/>
          <w:numId w:val="10"/>
        </w:numPr>
        <w:ind w:left="426" w:right="139"/>
        <w:jc w:val="both"/>
        <w:rPr>
          <w:rFonts w:ascii="Century Gothic" w:hAnsi="Century Gothic" w:cs="Tahoma"/>
          <w:b w:val="0"/>
          <w:bCs/>
          <w:sz w:val="22"/>
          <w:szCs w:val="22"/>
        </w:rPr>
      </w:pPr>
      <w:r w:rsidRPr="00B1527D">
        <w:rPr>
          <w:rFonts w:ascii="Century Gothic" w:hAnsi="Century Gothic" w:cs="Tahoma"/>
          <w:b w:val="0"/>
          <w:bCs/>
          <w:sz w:val="22"/>
          <w:szCs w:val="22"/>
        </w:rPr>
        <w:t>Connaître la ré</w:t>
      </w:r>
      <w:r w:rsidR="00C446B4" w:rsidRPr="00B1527D">
        <w:rPr>
          <w:rFonts w:ascii="Century Gothic" w:hAnsi="Century Gothic" w:cs="Tahoma"/>
          <w:b w:val="0"/>
          <w:bCs/>
          <w:sz w:val="22"/>
          <w:szCs w:val="22"/>
        </w:rPr>
        <w:t>glementation applicable aux PUI</w:t>
      </w:r>
      <w:r w:rsidR="00B1527D" w:rsidRPr="00B1527D">
        <w:rPr>
          <w:rFonts w:ascii="Century Gothic" w:hAnsi="Century Gothic" w:cs="Tahoma"/>
          <w:b w:val="0"/>
          <w:bCs/>
          <w:sz w:val="22"/>
          <w:szCs w:val="22"/>
        </w:rPr>
        <w:t xml:space="preserve"> et assurer toutes les </w:t>
      </w:r>
      <w:r w:rsidR="00C804D5">
        <w:rPr>
          <w:rFonts w:ascii="Century Gothic" w:hAnsi="Century Gothic" w:cs="Tahoma"/>
          <w:b w:val="0"/>
          <w:bCs/>
          <w:sz w:val="22"/>
          <w:szCs w:val="22"/>
        </w:rPr>
        <w:t xml:space="preserve">activités et </w:t>
      </w:r>
      <w:r w:rsidR="00B1527D" w:rsidRPr="00B1527D">
        <w:rPr>
          <w:rFonts w:ascii="Century Gothic" w:hAnsi="Century Gothic" w:cs="Tahoma"/>
          <w:b w:val="0"/>
          <w:bCs/>
          <w:sz w:val="22"/>
          <w:szCs w:val="22"/>
        </w:rPr>
        <w:t xml:space="preserve">missions s’y rapportant </w:t>
      </w:r>
    </w:p>
    <w:p w:rsidR="003F6E02" w:rsidRDefault="00FD74E3" w:rsidP="003F6E02">
      <w:pPr>
        <w:pStyle w:val="Titre2"/>
        <w:numPr>
          <w:ilvl w:val="0"/>
          <w:numId w:val="10"/>
        </w:numPr>
        <w:ind w:left="426" w:right="139"/>
        <w:jc w:val="both"/>
        <w:rPr>
          <w:rFonts w:ascii="Century Gothic" w:hAnsi="Century Gothic" w:cs="Tahoma"/>
          <w:b w:val="0"/>
          <w:bCs/>
          <w:sz w:val="22"/>
          <w:szCs w:val="22"/>
        </w:rPr>
      </w:pPr>
      <w:r w:rsidRPr="003F6E02">
        <w:rPr>
          <w:rFonts w:ascii="Century Gothic" w:hAnsi="Century Gothic" w:cs="Tahoma"/>
          <w:b w:val="0"/>
          <w:bCs/>
          <w:sz w:val="22"/>
          <w:szCs w:val="22"/>
        </w:rPr>
        <w:t>Mettre en œuvre d</w:t>
      </w:r>
      <w:r w:rsidR="003F6E02" w:rsidRPr="003F6E02">
        <w:rPr>
          <w:rFonts w:ascii="Century Gothic" w:hAnsi="Century Gothic" w:cs="Tahoma"/>
          <w:b w:val="0"/>
          <w:bCs/>
          <w:sz w:val="22"/>
          <w:szCs w:val="22"/>
        </w:rPr>
        <w:t>es actions de pharmacie clinique</w:t>
      </w:r>
      <w:r w:rsidR="00102F29">
        <w:rPr>
          <w:rFonts w:ascii="Century Gothic" w:hAnsi="Century Gothic" w:cs="Tahoma"/>
          <w:b w:val="0"/>
          <w:bCs/>
          <w:sz w:val="22"/>
          <w:szCs w:val="22"/>
        </w:rPr>
        <w:t xml:space="preserve"> (analyse pharmaceutique des prescriptions, conciliation médicamenteuse, entretiens pharmaceutiques et actions d’éducation thérapeutique</w:t>
      </w:r>
      <w:r w:rsidR="00170E9B">
        <w:rPr>
          <w:rFonts w:ascii="Century Gothic" w:hAnsi="Century Gothic" w:cs="Tahoma"/>
          <w:b w:val="0"/>
          <w:bCs/>
          <w:sz w:val="22"/>
          <w:szCs w:val="22"/>
        </w:rPr>
        <w:t>)</w:t>
      </w:r>
    </w:p>
    <w:p w:rsidR="003F6E02" w:rsidRPr="003F6E02" w:rsidRDefault="003F6E02" w:rsidP="003F6E02">
      <w:pPr>
        <w:pStyle w:val="Titre2"/>
        <w:numPr>
          <w:ilvl w:val="0"/>
          <w:numId w:val="10"/>
        </w:numPr>
        <w:ind w:left="426" w:right="139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3F6E02">
        <w:rPr>
          <w:rFonts w:ascii="Century Gothic" w:hAnsi="Century Gothic"/>
          <w:b w:val="0"/>
          <w:bCs/>
          <w:sz w:val="22"/>
          <w:szCs w:val="22"/>
        </w:rPr>
        <w:t>Avoir une expérience en matière d’assurance qualité</w:t>
      </w:r>
    </w:p>
    <w:p w:rsidR="003F6E02" w:rsidRDefault="003F6E02" w:rsidP="003F6E02">
      <w:pPr>
        <w:pStyle w:val="Titre2"/>
        <w:numPr>
          <w:ilvl w:val="0"/>
          <w:numId w:val="10"/>
        </w:numPr>
        <w:ind w:left="426" w:right="139"/>
        <w:jc w:val="both"/>
        <w:rPr>
          <w:rFonts w:ascii="Century Gothic" w:hAnsi="Century Gothic" w:cs="Tahoma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>M</w:t>
      </w:r>
      <w:r w:rsidR="00B1527D" w:rsidRPr="003F6E02">
        <w:rPr>
          <w:rFonts w:ascii="Century Gothic" w:hAnsi="Century Gothic"/>
          <w:b w:val="0"/>
          <w:bCs/>
          <w:sz w:val="22"/>
          <w:szCs w:val="22"/>
        </w:rPr>
        <w:t xml:space="preserve">aîtriser les </w:t>
      </w:r>
      <w:r w:rsidR="006534A9" w:rsidRPr="003F6E02">
        <w:rPr>
          <w:rFonts w:ascii="Century Gothic" w:hAnsi="Century Gothic"/>
          <w:b w:val="0"/>
          <w:bCs/>
          <w:sz w:val="22"/>
          <w:szCs w:val="22"/>
        </w:rPr>
        <w:t>outil</w:t>
      </w:r>
      <w:r w:rsidR="00B1527D" w:rsidRPr="003F6E02">
        <w:rPr>
          <w:rFonts w:ascii="Century Gothic" w:hAnsi="Century Gothic"/>
          <w:b w:val="0"/>
          <w:bCs/>
          <w:sz w:val="22"/>
          <w:szCs w:val="22"/>
        </w:rPr>
        <w:t>s</w:t>
      </w:r>
      <w:r w:rsidR="006534A9" w:rsidRPr="003F6E02">
        <w:rPr>
          <w:rFonts w:ascii="Century Gothic" w:hAnsi="Century Gothic"/>
          <w:b w:val="0"/>
          <w:bCs/>
          <w:sz w:val="22"/>
          <w:szCs w:val="22"/>
        </w:rPr>
        <w:t xml:space="preserve"> informatique</w:t>
      </w:r>
      <w:r w:rsidR="00B1527D" w:rsidRPr="003F6E02">
        <w:rPr>
          <w:rFonts w:ascii="Century Gothic" w:hAnsi="Century Gothic"/>
          <w:b w:val="0"/>
          <w:bCs/>
          <w:sz w:val="22"/>
          <w:szCs w:val="22"/>
        </w:rPr>
        <w:t>s</w:t>
      </w:r>
      <w:r w:rsidR="006534A9" w:rsidRPr="003F6E02">
        <w:rPr>
          <w:rFonts w:ascii="Century Gothic" w:hAnsi="Century Gothic"/>
          <w:b w:val="0"/>
          <w:bCs/>
          <w:sz w:val="22"/>
          <w:szCs w:val="22"/>
        </w:rPr>
        <w:t xml:space="preserve"> </w:t>
      </w:r>
    </w:p>
    <w:p w:rsidR="003F6E02" w:rsidRDefault="003F6E02" w:rsidP="003F6E02">
      <w:pPr>
        <w:pStyle w:val="Titre2"/>
        <w:numPr>
          <w:ilvl w:val="0"/>
          <w:numId w:val="10"/>
        </w:numPr>
        <w:ind w:left="426" w:right="139"/>
        <w:jc w:val="both"/>
        <w:rPr>
          <w:rFonts w:ascii="Century Gothic" w:hAnsi="Century Gothic" w:cs="Tahoma"/>
          <w:b w:val="0"/>
          <w:bCs/>
          <w:sz w:val="22"/>
          <w:szCs w:val="22"/>
        </w:rPr>
      </w:pPr>
      <w:r>
        <w:rPr>
          <w:rFonts w:ascii="Century Gothic" w:hAnsi="Century Gothic" w:cs="Tahoma"/>
          <w:b w:val="0"/>
          <w:bCs/>
          <w:sz w:val="22"/>
          <w:szCs w:val="22"/>
        </w:rPr>
        <w:t>T</w:t>
      </w:r>
      <w:r w:rsidR="00B1527D" w:rsidRPr="003F6E02">
        <w:rPr>
          <w:rFonts w:ascii="Century Gothic" w:hAnsi="Century Gothic" w:cs="Tahoma"/>
          <w:b w:val="0"/>
          <w:bCs/>
          <w:sz w:val="22"/>
          <w:szCs w:val="22"/>
        </w:rPr>
        <w:t>ravailler en équipe</w:t>
      </w:r>
    </w:p>
    <w:p w:rsidR="003F6E02" w:rsidRDefault="006534A9" w:rsidP="003F6E02">
      <w:pPr>
        <w:pStyle w:val="Titre2"/>
        <w:numPr>
          <w:ilvl w:val="0"/>
          <w:numId w:val="10"/>
        </w:numPr>
        <w:ind w:left="426" w:right="139"/>
        <w:jc w:val="both"/>
        <w:rPr>
          <w:rFonts w:ascii="Century Gothic" w:hAnsi="Century Gothic" w:cs="Tahoma"/>
          <w:b w:val="0"/>
          <w:bCs/>
          <w:sz w:val="22"/>
          <w:szCs w:val="22"/>
        </w:rPr>
      </w:pPr>
      <w:r w:rsidRPr="003F6E02">
        <w:rPr>
          <w:rFonts w:ascii="Century Gothic" w:hAnsi="Century Gothic" w:cs="Tahoma"/>
          <w:b w:val="0"/>
          <w:bCs/>
          <w:sz w:val="22"/>
          <w:szCs w:val="22"/>
        </w:rPr>
        <w:t>Etre organisé et rigoureux</w:t>
      </w:r>
    </w:p>
    <w:p w:rsidR="006534A9" w:rsidRPr="003F6E02" w:rsidRDefault="00D544E3" w:rsidP="003F6E02">
      <w:pPr>
        <w:pStyle w:val="Titre2"/>
        <w:numPr>
          <w:ilvl w:val="0"/>
          <w:numId w:val="10"/>
        </w:numPr>
        <w:ind w:left="426" w:right="139"/>
        <w:jc w:val="both"/>
        <w:rPr>
          <w:rFonts w:ascii="Century Gothic" w:hAnsi="Century Gothic" w:cs="Tahoma"/>
          <w:b w:val="0"/>
          <w:bCs/>
          <w:sz w:val="22"/>
          <w:szCs w:val="22"/>
        </w:rPr>
      </w:pPr>
      <w:r>
        <w:rPr>
          <w:rFonts w:ascii="Century Gothic" w:hAnsi="Century Gothic" w:cs="Tahoma"/>
          <w:b w:val="0"/>
          <w:bCs/>
          <w:sz w:val="22"/>
          <w:szCs w:val="22"/>
        </w:rPr>
        <w:t xml:space="preserve">Etre disponible </w:t>
      </w:r>
      <w:r w:rsidR="006534A9" w:rsidRPr="003F6E02">
        <w:rPr>
          <w:rFonts w:ascii="Century Gothic" w:hAnsi="Century Gothic" w:cs="Tahoma"/>
          <w:b w:val="0"/>
          <w:bCs/>
          <w:sz w:val="22"/>
          <w:szCs w:val="22"/>
        </w:rPr>
        <w:t xml:space="preserve">et </w:t>
      </w:r>
      <w:r w:rsidR="006534A9" w:rsidRPr="003F6E02">
        <w:rPr>
          <w:rFonts w:ascii="Century Gothic" w:eastAsia="Times New Roman" w:hAnsi="Century Gothic"/>
          <w:b w:val="0"/>
          <w:sz w:val="22"/>
          <w:szCs w:val="22"/>
        </w:rPr>
        <w:t xml:space="preserve">mobile </w:t>
      </w:r>
      <w:bookmarkStart w:id="0" w:name="_GoBack"/>
      <w:bookmarkEnd w:id="0"/>
    </w:p>
    <w:p w:rsidR="006534A9" w:rsidRPr="009A7230" w:rsidRDefault="006534A9" w:rsidP="00B1527D">
      <w:pPr>
        <w:pStyle w:val="En-tte"/>
        <w:tabs>
          <w:tab w:val="clear" w:pos="4536"/>
          <w:tab w:val="clear" w:pos="9072"/>
        </w:tabs>
        <w:ind w:left="426"/>
        <w:jc w:val="both"/>
        <w:rPr>
          <w:sz w:val="16"/>
          <w:szCs w:val="16"/>
        </w:rPr>
      </w:pPr>
    </w:p>
    <w:p w:rsidR="00B1527D" w:rsidRPr="009A7230" w:rsidRDefault="00B1527D" w:rsidP="006534A9">
      <w:pPr>
        <w:pStyle w:val="En-tte"/>
        <w:tabs>
          <w:tab w:val="clear" w:pos="4536"/>
          <w:tab w:val="clear" w:pos="9072"/>
        </w:tabs>
        <w:ind w:left="360"/>
        <w:jc w:val="both"/>
        <w:rPr>
          <w:sz w:val="16"/>
          <w:szCs w:val="16"/>
        </w:rPr>
      </w:pPr>
    </w:p>
    <w:p w:rsidR="00B1527D" w:rsidRDefault="00B1527D" w:rsidP="00B15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8"/>
        <w:rPr>
          <w:sz w:val="22"/>
          <w:szCs w:val="22"/>
        </w:rPr>
      </w:pPr>
      <w:r>
        <w:rPr>
          <w:b/>
          <w:bCs/>
          <w:sz w:val="24"/>
        </w:rPr>
        <w:t xml:space="preserve">Missions et domaines de responsabilité : </w:t>
      </w:r>
    </w:p>
    <w:p w:rsidR="00B1527D" w:rsidRDefault="00B1527D" w:rsidP="006534A9">
      <w:pPr>
        <w:pStyle w:val="En-tte"/>
        <w:tabs>
          <w:tab w:val="clear" w:pos="4536"/>
          <w:tab w:val="clear" w:pos="9072"/>
        </w:tabs>
        <w:ind w:left="360"/>
        <w:jc w:val="both"/>
      </w:pPr>
    </w:p>
    <w:p w:rsidR="006534A9" w:rsidRDefault="006534A9" w:rsidP="006534A9">
      <w:pPr>
        <w:pStyle w:val="En-tte"/>
        <w:tabs>
          <w:tab w:val="clear" w:pos="4536"/>
          <w:tab w:val="clear" w:pos="9072"/>
        </w:tabs>
      </w:pPr>
    </w:p>
    <w:p w:rsidR="006534A9" w:rsidRPr="00151E91" w:rsidRDefault="00B1527D" w:rsidP="006534A9">
      <w:pPr>
        <w:numPr>
          <w:ilvl w:val="0"/>
          <w:numId w:val="2"/>
        </w:numPr>
        <w:ind w:right="-569"/>
        <w:jc w:val="both"/>
        <w:rPr>
          <w:b/>
        </w:rPr>
      </w:pPr>
      <w:r>
        <w:rPr>
          <w:b/>
          <w:sz w:val="24"/>
        </w:rPr>
        <w:t>Gérance provisoire de la PUI du CH de Jeumont</w:t>
      </w:r>
      <w:r w:rsidR="006534A9" w:rsidRPr="00151E91">
        <w:rPr>
          <w:b/>
          <w:sz w:val="24"/>
        </w:rPr>
        <w:t xml:space="preserve"> : </w:t>
      </w:r>
    </w:p>
    <w:p w:rsidR="00151E91" w:rsidRPr="00151E91" w:rsidRDefault="00151E91" w:rsidP="00151E91">
      <w:pPr>
        <w:ind w:left="720" w:right="-569"/>
        <w:jc w:val="both"/>
        <w:rPr>
          <w:b/>
        </w:rPr>
      </w:pPr>
    </w:p>
    <w:p w:rsidR="00B1527D" w:rsidRPr="00B1527D" w:rsidRDefault="00B1527D" w:rsidP="00170E9B">
      <w:pPr>
        <w:pStyle w:val="Titre2"/>
        <w:numPr>
          <w:ilvl w:val="0"/>
          <w:numId w:val="10"/>
        </w:numPr>
        <w:ind w:left="1134" w:right="139"/>
        <w:jc w:val="both"/>
        <w:rPr>
          <w:rFonts w:ascii="Century Gothic" w:hAnsi="Century Gothic" w:cs="Tahoma"/>
          <w:b w:val="0"/>
          <w:bCs/>
          <w:sz w:val="22"/>
          <w:szCs w:val="22"/>
        </w:rPr>
      </w:pPr>
      <w:r>
        <w:rPr>
          <w:rFonts w:ascii="Century Gothic" w:hAnsi="Century Gothic" w:cs="Tahoma"/>
          <w:b w:val="0"/>
          <w:bCs/>
          <w:sz w:val="22"/>
          <w:szCs w:val="22"/>
        </w:rPr>
        <w:t xml:space="preserve">Présence sur </w:t>
      </w:r>
      <w:r w:rsidR="003F6E02">
        <w:rPr>
          <w:rFonts w:ascii="Century Gothic" w:hAnsi="Century Gothic" w:cs="Tahoma"/>
          <w:b w:val="0"/>
          <w:bCs/>
          <w:sz w:val="22"/>
          <w:szCs w:val="22"/>
        </w:rPr>
        <w:t xml:space="preserve">le </w:t>
      </w:r>
      <w:r>
        <w:rPr>
          <w:rFonts w:ascii="Century Gothic" w:hAnsi="Century Gothic" w:cs="Tahoma"/>
          <w:b w:val="0"/>
          <w:bCs/>
          <w:sz w:val="22"/>
          <w:szCs w:val="22"/>
        </w:rPr>
        <w:t xml:space="preserve">site </w:t>
      </w:r>
      <w:r w:rsidR="003F6E02">
        <w:rPr>
          <w:rFonts w:ascii="Century Gothic" w:hAnsi="Century Gothic" w:cs="Tahoma"/>
          <w:b w:val="0"/>
          <w:bCs/>
          <w:sz w:val="22"/>
          <w:szCs w:val="22"/>
        </w:rPr>
        <w:t xml:space="preserve">du CH de Jeumont </w:t>
      </w:r>
      <w:r>
        <w:rPr>
          <w:rFonts w:ascii="Century Gothic" w:hAnsi="Century Gothic" w:cs="Tahoma"/>
          <w:b w:val="0"/>
          <w:bCs/>
          <w:sz w:val="22"/>
          <w:szCs w:val="22"/>
        </w:rPr>
        <w:t>à hauteur de 5 demi-journées</w:t>
      </w:r>
      <w:r w:rsidR="003F6E02">
        <w:rPr>
          <w:rFonts w:ascii="Century Gothic" w:hAnsi="Century Gothic" w:cs="Tahoma"/>
          <w:b w:val="0"/>
          <w:bCs/>
          <w:sz w:val="22"/>
          <w:szCs w:val="22"/>
        </w:rPr>
        <w:t xml:space="preserve"> par semaine</w:t>
      </w:r>
      <w:r w:rsidR="00C804D5">
        <w:rPr>
          <w:rFonts w:ascii="Century Gothic" w:hAnsi="Century Gothic" w:cs="Tahoma"/>
          <w:b w:val="0"/>
          <w:bCs/>
          <w:sz w:val="22"/>
          <w:szCs w:val="22"/>
        </w:rPr>
        <w:t xml:space="preserve"> dans l’attente</w:t>
      </w:r>
      <w:r w:rsidR="003F6E02">
        <w:rPr>
          <w:rFonts w:ascii="Century Gothic" w:hAnsi="Century Gothic" w:cs="Tahoma"/>
          <w:b w:val="0"/>
          <w:bCs/>
          <w:sz w:val="22"/>
          <w:szCs w:val="22"/>
        </w:rPr>
        <w:t xml:space="preserve"> de la mise en œuvre du projet PUI unique multi sites</w:t>
      </w:r>
      <w:r w:rsidR="00170E9B" w:rsidRPr="00170E9B">
        <w:rPr>
          <w:rFonts w:ascii="Century Gothic" w:hAnsi="Century Gothic" w:cs="Tahoma"/>
          <w:b w:val="0"/>
          <w:bCs/>
          <w:sz w:val="22"/>
          <w:szCs w:val="22"/>
        </w:rPr>
        <w:t xml:space="preserve"> </w:t>
      </w:r>
      <w:r w:rsidR="00170E9B">
        <w:rPr>
          <w:rFonts w:ascii="Century Gothic" w:hAnsi="Century Gothic" w:cs="Tahoma"/>
          <w:b w:val="0"/>
          <w:bCs/>
          <w:sz w:val="22"/>
          <w:szCs w:val="22"/>
        </w:rPr>
        <w:t>du nouvel hôpital du CHSA</w:t>
      </w:r>
      <w:r w:rsidR="003F6E02">
        <w:rPr>
          <w:rFonts w:ascii="Century Gothic" w:hAnsi="Century Gothic" w:cs="Tahoma"/>
          <w:b w:val="0"/>
          <w:bCs/>
          <w:sz w:val="22"/>
          <w:szCs w:val="22"/>
        </w:rPr>
        <w:t xml:space="preserve">.  </w:t>
      </w:r>
      <w:r w:rsidR="00C804D5">
        <w:rPr>
          <w:rFonts w:ascii="Century Gothic" w:hAnsi="Century Gothic" w:cs="Tahoma"/>
          <w:b w:val="0"/>
          <w:bCs/>
          <w:sz w:val="22"/>
          <w:szCs w:val="22"/>
        </w:rPr>
        <w:t xml:space="preserve"> </w:t>
      </w:r>
      <w:r w:rsidRPr="00B1527D">
        <w:rPr>
          <w:rFonts w:ascii="Century Gothic" w:hAnsi="Century Gothic" w:cs="Tahoma"/>
          <w:b w:val="0"/>
          <w:bCs/>
          <w:sz w:val="22"/>
          <w:szCs w:val="22"/>
        </w:rPr>
        <w:t xml:space="preserve"> </w:t>
      </w:r>
    </w:p>
    <w:p w:rsidR="006534A9" w:rsidRDefault="006534A9" w:rsidP="00102F29">
      <w:pPr>
        <w:pStyle w:val="NormalWeb"/>
        <w:tabs>
          <w:tab w:val="left" w:pos="9000"/>
        </w:tabs>
        <w:spacing w:before="0" w:beforeAutospacing="0" w:after="0" w:afterAutospacing="0"/>
        <w:ind w:right="139" w:hanging="432"/>
        <w:jc w:val="both"/>
        <w:rPr>
          <w:rFonts w:ascii="Arial" w:hAnsi="Arial" w:cs="Arial"/>
          <w:color w:val="auto"/>
          <w:sz w:val="32"/>
        </w:rPr>
      </w:pPr>
      <w:r>
        <w:rPr>
          <w:rFonts w:ascii="Century Gothic" w:hAnsi="Century Gothic" w:cs="Arial"/>
          <w:color w:val="auto"/>
          <w:sz w:val="20"/>
        </w:rPr>
        <w:br/>
      </w:r>
    </w:p>
    <w:p w:rsidR="0063101A" w:rsidRPr="00151E91" w:rsidRDefault="00170E9B" w:rsidP="00170E9B">
      <w:pPr>
        <w:numPr>
          <w:ilvl w:val="0"/>
          <w:numId w:val="2"/>
        </w:numPr>
        <w:ind w:right="139"/>
        <w:jc w:val="both"/>
        <w:rPr>
          <w:b/>
        </w:rPr>
      </w:pPr>
      <w:r>
        <w:rPr>
          <w:b/>
          <w:sz w:val="24"/>
        </w:rPr>
        <w:t>Domaines de responsabilité s</w:t>
      </w:r>
      <w:r w:rsidR="0063101A">
        <w:rPr>
          <w:b/>
          <w:sz w:val="24"/>
        </w:rPr>
        <w:t xml:space="preserve">ur le site de la PUI </w:t>
      </w:r>
      <w:r>
        <w:rPr>
          <w:b/>
          <w:sz w:val="24"/>
        </w:rPr>
        <w:t xml:space="preserve">du </w:t>
      </w:r>
      <w:r w:rsidR="0063101A">
        <w:rPr>
          <w:b/>
          <w:sz w:val="24"/>
        </w:rPr>
        <w:t xml:space="preserve">Centre Hospitalier de Sambre Avesnois </w:t>
      </w:r>
      <w:r w:rsidR="0063101A" w:rsidRPr="00151E91">
        <w:rPr>
          <w:b/>
          <w:sz w:val="24"/>
        </w:rPr>
        <w:t xml:space="preserve">: </w:t>
      </w:r>
    </w:p>
    <w:p w:rsidR="0063101A" w:rsidRDefault="00170E9B" w:rsidP="00170E9B">
      <w:pPr>
        <w:pStyle w:val="Titre2"/>
        <w:numPr>
          <w:ilvl w:val="0"/>
          <w:numId w:val="10"/>
        </w:numPr>
        <w:ind w:left="1134" w:right="139"/>
        <w:jc w:val="both"/>
        <w:rPr>
          <w:rFonts w:ascii="Century Gothic" w:hAnsi="Century Gothic" w:cs="Tahoma"/>
          <w:b w:val="0"/>
          <w:bCs/>
          <w:sz w:val="22"/>
          <w:szCs w:val="22"/>
        </w:rPr>
      </w:pPr>
      <w:r w:rsidRPr="00170E9B">
        <w:rPr>
          <w:rFonts w:ascii="Century Gothic" w:hAnsi="Century Gothic" w:cs="Tahoma"/>
          <w:b w:val="0"/>
          <w:bCs/>
          <w:sz w:val="22"/>
          <w:szCs w:val="22"/>
          <w:u w:val="single"/>
        </w:rPr>
        <w:t>Les médicaments dérivés sanguins stables</w:t>
      </w:r>
      <w:r>
        <w:rPr>
          <w:rFonts w:ascii="Century Gothic" w:hAnsi="Century Gothic" w:cs="Tahoma"/>
          <w:b w:val="0"/>
          <w:bCs/>
          <w:sz w:val="22"/>
          <w:szCs w:val="22"/>
        </w:rPr>
        <w:t> : Mise en œuvre de la gestion informatisée du circuit</w:t>
      </w:r>
    </w:p>
    <w:p w:rsidR="00170E9B" w:rsidRPr="00170E9B" w:rsidRDefault="00170E9B" w:rsidP="00170E9B"/>
    <w:p w:rsidR="00170E9B" w:rsidRDefault="00170E9B" w:rsidP="00170E9B">
      <w:pPr>
        <w:pStyle w:val="Titre2"/>
        <w:numPr>
          <w:ilvl w:val="0"/>
          <w:numId w:val="10"/>
        </w:numPr>
        <w:ind w:left="1134" w:right="139"/>
        <w:jc w:val="both"/>
        <w:rPr>
          <w:rFonts w:ascii="Century Gothic" w:hAnsi="Century Gothic" w:cs="Tahoma"/>
          <w:b w:val="0"/>
          <w:bCs/>
          <w:sz w:val="22"/>
          <w:szCs w:val="22"/>
        </w:rPr>
      </w:pPr>
      <w:r w:rsidRPr="00170E9B">
        <w:rPr>
          <w:rFonts w:ascii="Century Gothic" w:hAnsi="Century Gothic" w:cs="Tahoma"/>
          <w:b w:val="0"/>
          <w:bCs/>
          <w:sz w:val="22"/>
          <w:szCs w:val="22"/>
          <w:u w:val="single"/>
        </w:rPr>
        <w:t xml:space="preserve">Les </w:t>
      </w:r>
      <w:r>
        <w:rPr>
          <w:rFonts w:ascii="Century Gothic" w:hAnsi="Century Gothic" w:cs="Tahoma"/>
          <w:b w:val="0"/>
          <w:bCs/>
          <w:sz w:val="22"/>
          <w:szCs w:val="22"/>
          <w:u w:val="single"/>
        </w:rPr>
        <w:t>stupéfiants</w:t>
      </w:r>
      <w:r>
        <w:rPr>
          <w:rFonts w:ascii="Century Gothic" w:hAnsi="Century Gothic" w:cs="Tahoma"/>
          <w:b w:val="0"/>
          <w:bCs/>
          <w:sz w:val="22"/>
          <w:szCs w:val="22"/>
        </w:rPr>
        <w:t> : Mise en œuvre de la gestion informatisée du circuit</w:t>
      </w:r>
    </w:p>
    <w:p w:rsidR="00170E9B" w:rsidRDefault="00170E9B" w:rsidP="00170E9B"/>
    <w:p w:rsidR="00170E9B" w:rsidRDefault="00170E9B" w:rsidP="00170E9B">
      <w:pPr>
        <w:pStyle w:val="Titre2"/>
        <w:numPr>
          <w:ilvl w:val="0"/>
          <w:numId w:val="10"/>
        </w:numPr>
        <w:ind w:left="1134" w:right="139"/>
        <w:jc w:val="both"/>
        <w:rPr>
          <w:rFonts w:ascii="Century Gothic" w:hAnsi="Century Gothic" w:cs="Tahoma"/>
          <w:b w:val="0"/>
          <w:bCs/>
          <w:sz w:val="22"/>
          <w:szCs w:val="22"/>
        </w:rPr>
      </w:pPr>
      <w:r w:rsidRPr="00170E9B">
        <w:rPr>
          <w:rFonts w:ascii="Century Gothic" w:hAnsi="Century Gothic" w:cs="Tahoma"/>
          <w:b w:val="0"/>
          <w:bCs/>
          <w:sz w:val="22"/>
          <w:szCs w:val="22"/>
          <w:u w:val="single"/>
        </w:rPr>
        <w:t xml:space="preserve">Les médicaments </w:t>
      </w:r>
      <w:r>
        <w:rPr>
          <w:rFonts w:ascii="Century Gothic" w:hAnsi="Century Gothic" w:cs="Tahoma"/>
          <w:b w:val="0"/>
          <w:bCs/>
          <w:sz w:val="22"/>
          <w:szCs w:val="22"/>
          <w:u w:val="single"/>
        </w:rPr>
        <w:t>facturable</w:t>
      </w:r>
      <w:r w:rsidRPr="00170E9B">
        <w:rPr>
          <w:rFonts w:ascii="Century Gothic" w:hAnsi="Century Gothic" w:cs="Tahoma"/>
          <w:b w:val="0"/>
          <w:bCs/>
          <w:sz w:val="22"/>
          <w:szCs w:val="22"/>
          <w:u w:val="single"/>
        </w:rPr>
        <w:t>s</w:t>
      </w:r>
      <w:r>
        <w:rPr>
          <w:rFonts w:ascii="Century Gothic" w:hAnsi="Century Gothic" w:cs="Tahoma"/>
          <w:b w:val="0"/>
          <w:bCs/>
          <w:sz w:val="22"/>
          <w:szCs w:val="22"/>
          <w:u w:val="single"/>
        </w:rPr>
        <w:t xml:space="preserve"> en sus des prestations d’hospitalisation</w:t>
      </w:r>
      <w:r>
        <w:rPr>
          <w:rFonts w:ascii="Century Gothic" w:hAnsi="Century Gothic" w:cs="Tahoma"/>
          <w:b w:val="0"/>
          <w:bCs/>
          <w:sz w:val="22"/>
          <w:szCs w:val="22"/>
        </w:rPr>
        <w:t> : gestion du circuit, suivi et analyse des consommations</w:t>
      </w:r>
    </w:p>
    <w:p w:rsidR="00170E9B" w:rsidRPr="00170E9B" w:rsidRDefault="00170E9B" w:rsidP="00170E9B"/>
    <w:p w:rsidR="00836C2D" w:rsidRDefault="00836C2D" w:rsidP="00170E9B">
      <w:pPr>
        <w:ind w:right="139"/>
      </w:pPr>
    </w:p>
    <w:sectPr w:rsidR="00836C2D" w:rsidSect="00C446B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6B4" w:rsidRDefault="00C446B4" w:rsidP="00C446B4">
      <w:r>
        <w:separator/>
      </w:r>
    </w:p>
  </w:endnote>
  <w:endnote w:type="continuationSeparator" w:id="0">
    <w:p w:rsidR="00C446B4" w:rsidRDefault="00C446B4" w:rsidP="00C4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6B4" w:rsidRDefault="00C446B4" w:rsidP="00C446B4">
      <w:r>
        <w:separator/>
      </w:r>
    </w:p>
  </w:footnote>
  <w:footnote w:type="continuationSeparator" w:id="0">
    <w:p w:rsidR="00C446B4" w:rsidRDefault="00C446B4" w:rsidP="00C44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D08A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0310A79"/>
    <w:multiLevelType w:val="hybridMultilevel"/>
    <w:tmpl w:val="ECECD8EE"/>
    <w:lvl w:ilvl="0" w:tplc="C552721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806F5"/>
    <w:multiLevelType w:val="hybridMultilevel"/>
    <w:tmpl w:val="111E32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C1BB5"/>
    <w:multiLevelType w:val="hybridMultilevel"/>
    <w:tmpl w:val="24CE71E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3757C"/>
    <w:multiLevelType w:val="hybridMultilevel"/>
    <w:tmpl w:val="73B68D10"/>
    <w:lvl w:ilvl="0" w:tplc="E762478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370DE"/>
    <w:multiLevelType w:val="hybridMultilevel"/>
    <w:tmpl w:val="E63884CC"/>
    <w:lvl w:ilvl="0" w:tplc="C552721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4C7D0D"/>
    <w:multiLevelType w:val="hybridMultilevel"/>
    <w:tmpl w:val="6DCC8D3A"/>
    <w:lvl w:ilvl="0" w:tplc="C552721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B6E72"/>
    <w:multiLevelType w:val="hybridMultilevel"/>
    <w:tmpl w:val="003C6D0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4031C"/>
    <w:multiLevelType w:val="hybridMultilevel"/>
    <w:tmpl w:val="DB5ACD3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DAC962">
      <w:start w:val="1"/>
      <w:numFmt w:val="bullet"/>
      <w:pStyle w:val="Titre2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121F2"/>
    <w:multiLevelType w:val="hybridMultilevel"/>
    <w:tmpl w:val="081805E0"/>
    <w:lvl w:ilvl="0" w:tplc="C552721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A9"/>
    <w:rsid w:val="00102F29"/>
    <w:rsid w:val="00151E91"/>
    <w:rsid w:val="00170E9B"/>
    <w:rsid w:val="003F6E02"/>
    <w:rsid w:val="0063101A"/>
    <w:rsid w:val="006534A9"/>
    <w:rsid w:val="00836C2D"/>
    <w:rsid w:val="009A7230"/>
    <w:rsid w:val="00B1527D"/>
    <w:rsid w:val="00C446B4"/>
    <w:rsid w:val="00C804D5"/>
    <w:rsid w:val="00D544E3"/>
    <w:rsid w:val="00E76CAA"/>
    <w:rsid w:val="00FD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A9E36D8-FC3C-458C-A262-F351D771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4A9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76C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6534A9"/>
    <w:pPr>
      <w:numPr>
        <w:ilvl w:val="1"/>
        <w:numId w:val="2"/>
      </w:numPr>
      <w:spacing w:before="120"/>
      <w:outlineLvl w:val="1"/>
    </w:pPr>
    <w:rPr>
      <w:rFonts w:ascii="Arial" w:eastAsia="Arial Unicode MS" w:hAnsi="Arial"/>
      <w:b/>
      <w:sz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76C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6">
    <w:name w:val="heading 6"/>
    <w:basedOn w:val="Normal"/>
    <w:next w:val="Normal"/>
    <w:link w:val="Titre6Car"/>
    <w:qFormat/>
    <w:rsid w:val="006534A9"/>
    <w:pPr>
      <w:keepNext/>
      <w:ind w:right="-711"/>
      <w:jc w:val="both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6534A9"/>
    <w:pPr>
      <w:keepNext/>
      <w:outlineLvl w:val="6"/>
    </w:pPr>
    <w:rPr>
      <w:b/>
      <w:bCs/>
    </w:rPr>
  </w:style>
  <w:style w:type="paragraph" w:styleId="Titre8">
    <w:name w:val="heading 8"/>
    <w:basedOn w:val="Normal"/>
    <w:next w:val="Normal"/>
    <w:link w:val="Titre8Car"/>
    <w:qFormat/>
    <w:rsid w:val="006534A9"/>
    <w:pPr>
      <w:keepNext/>
      <w:ind w:right="-711"/>
      <w:jc w:val="both"/>
      <w:outlineLvl w:val="7"/>
    </w:pPr>
    <w:rPr>
      <w:b/>
      <w:b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76CA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534A9"/>
    <w:rPr>
      <w:rFonts w:ascii="Arial" w:eastAsia="Arial Unicode MS" w:hAnsi="Arial" w:cs="Times New Roman"/>
      <w:b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6534A9"/>
    <w:rPr>
      <w:rFonts w:ascii="Century Gothic" w:eastAsia="Times New Roman" w:hAnsi="Century Gothic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6534A9"/>
    <w:rPr>
      <w:rFonts w:ascii="Century Gothic" w:eastAsia="Times New Roman" w:hAnsi="Century Gothic" w:cs="Times New Roman"/>
      <w:b/>
      <w:bCs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6534A9"/>
    <w:rPr>
      <w:rFonts w:ascii="Century Gothic" w:eastAsia="Times New Roman" w:hAnsi="Century Gothic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6534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534A9"/>
    <w:rPr>
      <w:rFonts w:ascii="Century Gothic" w:eastAsia="Times New Roman" w:hAnsi="Century Gothic" w:cs="Times New Roman"/>
      <w:sz w:val="20"/>
      <w:szCs w:val="20"/>
      <w:lang w:eastAsia="fr-FR"/>
    </w:rPr>
  </w:style>
  <w:style w:type="paragraph" w:styleId="NormalWeb">
    <w:name w:val="Normal (Web)"/>
    <w:basedOn w:val="Normal"/>
    <w:rsid w:val="006534A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2F609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51E9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76C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76CA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E76C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446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46B4"/>
    <w:rPr>
      <w:rFonts w:ascii="Century Gothic" w:eastAsia="Times New Roman" w:hAnsi="Century Gothic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DEZORZI Sylvio</dc:creator>
  <cp:keywords/>
  <dc:description/>
  <cp:lastModifiedBy>DEZORZI Sylvio</cp:lastModifiedBy>
  <cp:revision>6</cp:revision>
  <dcterms:created xsi:type="dcterms:W3CDTF">2019-10-16T07:31:00Z</dcterms:created>
  <dcterms:modified xsi:type="dcterms:W3CDTF">2019-10-23T07:24:00Z</dcterms:modified>
</cp:coreProperties>
</file>